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C18AA" w14:textId="19F264DF" w:rsidR="00E512B6" w:rsidRDefault="00821933">
      <w:r w:rsidRPr="00821933">
        <w:t xml:space="preserve">We have </w:t>
      </w:r>
      <w:r w:rsidR="00B23292" w:rsidRPr="00821933">
        <w:t>considered</w:t>
      </w:r>
      <w:r w:rsidRPr="00821933">
        <w:t xml:space="preserve"> information and resources from JCQ/Ofqual and Exam Boards and shared this with SLT/HOD's and classroom teachers.  As part of a trust there is a standar</w:t>
      </w:r>
      <w:r>
        <w:t>d</w:t>
      </w:r>
      <w:r w:rsidRPr="00821933">
        <w:t xml:space="preserve">ised approach where mock examinations, class work, mini-assessments and final assessments have been taken into account.  Grades will be quality assured at HOD/Director/Principal and Trust level.  Training has been given to classroom teachers and HOD's that </w:t>
      </w:r>
      <w:r w:rsidR="00B23292" w:rsidRPr="00821933">
        <w:t>considers</w:t>
      </w:r>
      <w:r w:rsidRPr="00821933">
        <w:t xml:space="preserve"> all of the JCQ information and guidelines.  In addition</w:t>
      </w:r>
      <w:r w:rsidR="00B23292">
        <w:t>,</w:t>
      </w:r>
      <w:r w:rsidRPr="00821933">
        <w:t xml:space="preserve"> the Academy are using the Assessment Records and HOD Checklists to ensure consist</w:t>
      </w:r>
      <w:r>
        <w:t>e</w:t>
      </w:r>
      <w:r w:rsidRPr="00821933">
        <w:t>ncy and fairness.  Individual student needs have been taken into consideration where access arra</w:t>
      </w:r>
      <w:r>
        <w:t>n</w:t>
      </w:r>
      <w:r w:rsidRPr="00821933">
        <w:t>gements or special consideration apply. These will be awarded fairly and in accordance with JCQ guid</w:t>
      </w:r>
      <w:r>
        <w:t>e</w:t>
      </w:r>
      <w:r w:rsidRPr="00821933">
        <w:t>lines where approved applications are in place.</w:t>
      </w:r>
    </w:p>
    <w:p w14:paraId="13939248" w14:textId="1F5F8C5B" w:rsidR="00821933" w:rsidRDefault="00821933"/>
    <w:p w14:paraId="2F983B61" w14:textId="64DDE975" w:rsidR="00821933" w:rsidRDefault="00821933">
      <w:r w:rsidRPr="00821933">
        <w:t>The Academy has used JCQ/Ofqual and Exam board information and resources and shared this with HOD's and classroom teachers.  HOD's have briefed classroom teachers and agreed with the Principal how the evidence will be collected.  For instance - assessments will take place in controlled conditions and marking will be done and standardised at academy and trust level.  HOD's have identified evidence that will be used to determine final grades, which has been agreed by the Principal and the evidence criteria shared with all students and parents.</w:t>
      </w:r>
    </w:p>
    <w:p w14:paraId="305217E7" w14:textId="586BD00F" w:rsidR="00FC3593" w:rsidRDefault="00FC3593"/>
    <w:p w14:paraId="3B19B2CE" w14:textId="1A8B4057" w:rsidR="00FC3593" w:rsidRDefault="00FC3593">
      <w:r w:rsidRPr="00FC3593">
        <w:t xml:space="preserve">We have considered information and resources from JCQ/Ofqual and Exam Boards.   As an academy there is a standardised approach to </w:t>
      </w:r>
      <w:proofErr w:type="spellStart"/>
      <w:r w:rsidRPr="00FC3593">
        <w:t>collaiting</w:t>
      </w:r>
      <w:proofErr w:type="spellEnd"/>
      <w:r w:rsidRPr="00FC3593">
        <w:t xml:space="preserve"> evidence from private candidates and other established educational providers, including but not </w:t>
      </w:r>
      <w:proofErr w:type="spellStart"/>
      <w:r w:rsidRPr="00FC3593">
        <w:t>exclusivley</w:t>
      </w:r>
      <w:proofErr w:type="spellEnd"/>
      <w:r w:rsidRPr="00FC3593">
        <w:t xml:space="preserve"> mock examinations, class work, mini-assessments and final assessments conducted on site or at the other provider.  Grades will be quality assured at HOD/Director/Principal and Trust level.  Training has been given to HOD's that considers all of the JCQ information and guidelines.  In addition, the Academy are using the Assessment Records and HOD Checklists to ensure consistency and fairness.  Individual student needs have been taken into consideration where access arrangements or special consideration apply. These will be awarded fairly and in accordance with JCQ guidelines where approved applications are in place.</w:t>
      </w:r>
    </w:p>
    <w:sectPr w:rsidR="00FC35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933"/>
    <w:rsid w:val="00821933"/>
    <w:rsid w:val="00B23292"/>
    <w:rsid w:val="00E512B6"/>
    <w:rsid w:val="00FC35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8FA52"/>
  <w15:chartTrackingRefBased/>
  <w15:docId w15:val="{81E1F4B1-1105-4C96-9E97-3EF9CE818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335</Words>
  <Characters>1910</Characters>
  <Application>Microsoft Office Word</Application>
  <DocSecurity>0</DocSecurity>
  <Lines>15</Lines>
  <Paragraphs>4</Paragraphs>
  <ScaleCrop>false</ScaleCrop>
  <Company/>
  <LinksUpToDate>false</LinksUpToDate>
  <CharactersWithSpaces>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Stefanie Black</dc:creator>
  <cp:keywords/>
  <dc:description/>
  <cp:lastModifiedBy>Louise Tyler</cp:lastModifiedBy>
  <cp:revision>3</cp:revision>
  <dcterms:created xsi:type="dcterms:W3CDTF">2021-04-28T13:37:00Z</dcterms:created>
  <dcterms:modified xsi:type="dcterms:W3CDTF">2021-04-28T13:42:00Z</dcterms:modified>
</cp:coreProperties>
</file>